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8A" w:rsidRDefault="00F20B8A" w:rsidP="00A91A8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Управление науки и образования Липецкой области</w:t>
      </w:r>
    </w:p>
    <w:p w:rsidR="00F20B8A" w:rsidRDefault="00F20B8A" w:rsidP="00A91A81">
      <w:pPr>
        <w:spacing w:after="0"/>
        <w:jc w:val="center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</w:rPr>
      </w:pPr>
      <w:r w:rsidRPr="004A4558">
        <w:rPr>
          <w:rFonts w:ascii="Times New Roman" w:hAnsi="Times New Roman" w:cs="Times New Roman"/>
        </w:rPr>
        <w:t>Г(О)БОУ СПО «Аграрный техникум Конь-Колодезский»</w:t>
      </w:r>
    </w:p>
    <w:p w:rsidR="0009591E" w:rsidRPr="004A4558" w:rsidRDefault="0009591E" w:rsidP="00A91A81">
      <w:pPr>
        <w:spacing w:after="0"/>
        <w:jc w:val="right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jc w:val="right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jc w:val="right"/>
        <w:rPr>
          <w:rFonts w:ascii="Times New Roman" w:hAnsi="Times New Roman" w:cs="Times New Roman"/>
        </w:rPr>
      </w:pPr>
      <w:r w:rsidRPr="004A4558">
        <w:rPr>
          <w:rFonts w:ascii="Times New Roman" w:hAnsi="Times New Roman" w:cs="Times New Roman"/>
        </w:rPr>
        <w:t>Утверждаю</w:t>
      </w:r>
    </w:p>
    <w:p w:rsidR="0009591E" w:rsidRPr="004A4558" w:rsidRDefault="0009591E" w:rsidP="00A91A81">
      <w:pPr>
        <w:spacing w:after="0"/>
        <w:jc w:val="right"/>
        <w:rPr>
          <w:rFonts w:ascii="Times New Roman" w:hAnsi="Times New Roman" w:cs="Times New Roman"/>
        </w:rPr>
      </w:pPr>
      <w:r w:rsidRPr="004A4558">
        <w:rPr>
          <w:rFonts w:ascii="Times New Roman" w:hAnsi="Times New Roman" w:cs="Times New Roman"/>
        </w:rPr>
        <w:t>Директор Г(О)БОУ СПО</w:t>
      </w:r>
    </w:p>
    <w:p w:rsidR="0009591E" w:rsidRPr="004A4558" w:rsidRDefault="0009591E" w:rsidP="00A91A81">
      <w:pPr>
        <w:spacing w:after="0"/>
        <w:jc w:val="right"/>
        <w:rPr>
          <w:rFonts w:ascii="Times New Roman" w:hAnsi="Times New Roman" w:cs="Times New Roman"/>
        </w:rPr>
      </w:pPr>
      <w:r w:rsidRPr="004A4558">
        <w:rPr>
          <w:rFonts w:ascii="Times New Roman" w:hAnsi="Times New Roman" w:cs="Times New Roman"/>
        </w:rPr>
        <w:t>«Аграрный техникум Конь-Колодезский»</w:t>
      </w:r>
    </w:p>
    <w:p w:rsidR="0009591E" w:rsidRPr="004A4558" w:rsidRDefault="0009591E" w:rsidP="00A91A81">
      <w:pPr>
        <w:spacing w:after="0"/>
        <w:jc w:val="right"/>
        <w:rPr>
          <w:rFonts w:ascii="Times New Roman" w:hAnsi="Times New Roman" w:cs="Times New Roman"/>
        </w:rPr>
      </w:pPr>
      <w:r w:rsidRPr="004A4558">
        <w:rPr>
          <w:rFonts w:ascii="Times New Roman" w:hAnsi="Times New Roman" w:cs="Times New Roman"/>
        </w:rPr>
        <w:t>_________________________А.Е. Кудаев</w:t>
      </w: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4558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ОГСЭ.02 «История</w:t>
      </w:r>
      <w:r w:rsidRPr="004A455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558">
        <w:rPr>
          <w:rFonts w:ascii="Times New Roman" w:hAnsi="Times New Roman" w:cs="Times New Roman"/>
          <w:sz w:val="32"/>
          <w:szCs w:val="32"/>
        </w:rPr>
        <w:t>Спе</w:t>
      </w:r>
      <w:r w:rsidR="00DA2215">
        <w:rPr>
          <w:rFonts w:ascii="Times New Roman" w:hAnsi="Times New Roman" w:cs="Times New Roman"/>
          <w:sz w:val="32"/>
          <w:szCs w:val="32"/>
        </w:rPr>
        <w:t xml:space="preserve">циальность СПО 190631 </w:t>
      </w:r>
      <w:r w:rsidRPr="004A4558">
        <w:rPr>
          <w:rFonts w:ascii="Times New Roman" w:hAnsi="Times New Roman" w:cs="Times New Roman"/>
          <w:sz w:val="32"/>
          <w:szCs w:val="32"/>
        </w:rPr>
        <w:t xml:space="preserve"> «Техническое обслуживание и ремонт автомобильного транспорта»</w:t>
      </w: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558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4558">
        <w:rPr>
          <w:rFonts w:ascii="Times New Roman" w:hAnsi="Times New Roman" w:cs="Times New Roman"/>
          <w:b/>
          <w:bCs/>
        </w:rPr>
        <w:t>2014 г.</w:t>
      </w:r>
    </w:p>
    <w:p w:rsidR="0009591E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  <w:r w:rsidRPr="004A4558">
        <w:rPr>
          <w:rFonts w:ascii="Times New Roman" w:hAnsi="Times New Roman" w:cs="Times New Roman"/>
        </w:rPr>
        <w:t xml:space="preserve">Рабочая </w:t>
      </w:r>
      <w:r>
        <w:rPr>
          <w:rFonts w:ascii="Times New Roman" w:hAnsi="Times New Roman" w:cs="Times New Roman"/>
        </w:rPr>
        <w:t>программа учебной дисциплины ОГСЭ. 02. «История</w:t>
      </w:r>
      <w:r w:rsidRPr="004A4558">
        <w:rPr>
          <w:rFonts w:ascii="Times New Roman" w:hAnsi="Times New Roman" w:cs="Times New Roman"/>
        </w:rPr>
        <w:t xml:space="preserve">» разработана на основе федерального государственного стандарта ( далее - ФГОС) по специальности среднего профессионального образования ( далее - СПО) 190631 </w:t>
      </w:r>
      <w:r w:rsidRPr="004A4558">
        <w:rPr>
          <w:rFonts w:ascii="Times New Roman" w:hAnsi="Times New Roman" w:cs="Times New Roman"/>
          <w:b/>
          <w:bCs/>
        </w:rPr>
        <w:t xml:space="preserve">«Техническое обслуживание и ремонт автомобильного транспорта » </w:t>
      </w:r>
      <w:r w:rsidRPr="004A4558">
        <w:rPr>
          <w:rFonts w:ascii="Times New Roman" w:hAnsi="Times New Roman" w:cs="Times New Roman"/>
        </w:rPr>
        <w:t xml:space="preserve">входящей в укрепленную группу профессий 190000 </w:t>
      </w:r>
      <w:r w:rsidRPr="004A4558">
        <w:rPr>
          <w:rFonts w:ascii="Times New Roman" w:hAnsi="Times New Roman" w:cs="Times New Roman"/>
          <w:b/>
          <w:bCs/>
        </w:rPr>
        <w:t>«Транспортные средства»</w:t>
      </w: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b/>
          <w:bCs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  <w:r w:rsidRPr="004A4558">
        <w:rPr>
          <w:rFonts w:ascii="Times New Roman" w:hAnsi="Times New Roman" w:cs="Times New Roman"/>
        </w:rPr>
        <w:t>Организация-разработчик: Г(О)БОУ СПО «Аграрный техникум Конь-Колодезский».</w:t>
      </w: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Разработчики: Балашов А. О</w:t>
      </w:r>
      <w:r w:rsidRPr="004A4558">
        <w:rPr>
          <w:rFonts w:ascii="Times New Roman" w:hAnsi="Times New Roman" w:cs="Times New Roman"/>
        </w:rPr>
        <w:t>. пре</w:t>
      </w:r>
      <w:r>
        <w:rPr>
          <w:rFonts w:ascii="Times New Roman" w:hAnsi="Times New Roman" w:cs="Times New Roman"/>
        </w:rPr>
        <w:t xml:space="preserve">подаватель истории </w:t>
      </w: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9591E" w:rsidRPr="004F7730">
        <w:tc>
          <w:tcPr>
            <w:tcW w:w="4785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7730">
              <w:rPr>
                <w:rFonts w:ascii="Times New Roman" w:hAnsi="Times New Roman" w:cs="Times New Roman"/>
                <w:i/>
                <w:iCs/>
                <w:lang w:eastAsia="ru-RU"/>
              </w:rPr>
              <w:t>Рассмотрено</w:t>
            </w:r>
          </w:p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7730">
              <w:rPr>
                <w:rFonts w:ascii="Times New Roman" w:hAnsi="Times New Roman" w:cs="Times New Roman"/>
                <w:lang w:eastAsia="ru-RU"/>
              </w:rPr>
              <w:t>На заседании цикловой комиссии</w:t>
            </w:r>
          </w:p>
          <w:p w:rsidR="0009591E" w:rsidRPr="004F7730" w:rsidRDefault="0009591E" w:rsidP="004F7730">
            <w:pPr>
              <w:tabs>
                <w:tab w:val="left" w:pos="604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7730">
              <w:rPr>
                <w:rFonts w:ascii="Times New Roman" w:hAnsi="Times New Roman" w:cs="Times New Roman"/>
                <w:lang w:eastAsia="ru-RU"/>
              </w:rPr>
              <w:t>общегуманитарных и социально-экономических дисциплин</w:t>
            </w:r>
          </w:p>
          <w:p w:rsidR="0009591E" w:rsidRPr="004F7730" w:rsidRDefault="0009591E" w:rsidP="004F7730">
            <w:pPr>
              <w:tabs>
                <w:tab w:val="left" w:pos="604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F7730">
              <w:rPr>
                <w:rFonts w:ascii="Times New Roman" w:hAnsi="Times New Roman" w:cs="Times New Roman"/>
                <w:i/>
                <w:iCs/>
                <w:lang w:eastAsia="ru-RU"/>
              </w:rPr>
              <w:t>Протокол  № 1 от 27.08.2014 г</w:t>
            </w:r>
          </w:p>
          <w:p w:rsidR="0009591E" w:rsidRPr="004F7730" w:rsidRDefault="0009591E" w:rsidP="004F7730">
            <w:pPr>
              <w:tabs>
                <w:tab w:val="left" w:pos="604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7730">
              <w:rPr>
                <w:rFonts w:ascii="Times New Roman" w:hAnsi="Times New Roman" w:cs="Times New Roman"/>
                <w:lang w:eastAsia="ru-RU"/>
              </w:rPr>
              <w:t>Председатель__________________ Демина З.А.</w:t>
            </w:r>
          </w:p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09591E" w:rsidRPr="004F7730" w:rsidRDefault="0009591E" w:rsidP="004F773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4F7730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Согласовано</w:t>
            </w:r>
            <w:r w:rsidRPr="004F7730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Зам. директора по учебной работе</w:t>
            </w:r>
          </w:p>
          <w:p w:rsidR="0009591E" w:rsidRPr="004F7730" w:rsidRDefault="0009591E" w:rsidP="004F773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F7730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4F7730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</w:p>
          <w:p w:rsidR="0009591E" w:rsidRPr="004F7730" w:rsidRDefault="0009591E" w:rsidP="004F773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09591E" w:rsidRPr="004F7730" w:rsidRDefault="0009591E" w:rsidP="004F773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09591E" w:rsidRPr="004F7730" w:rsidRDefault="0009591E" w:rsidP="004F773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F7730">
              <w:rPr>
                <w:rFonts w:ascii="Times New Roman" w:hAnsi="Times New Roman" w:cs="Times New Roman"/>
                <w:lang w:eastAsia="ru-RU"/>
              </w:rPr>
              <w:t>_______Ломова Л.И.</w:t>
            </w:r>
          </w:p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E" w:rsidRPr="004A4558" w:rsidRDefault="0009591E" w:rsidP="00A91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1E" w:rsidRPr="00A91A81" w:rsidRDefault="0009591E" w:rsidP="00A91A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4558">
        <w:rPr>
          <w:rFonts w:ascii="Times New Roman" w:hAnsi="Times New Roman" w:cs="Times New Roman"/>
          <w:sz w:val="28"/>
          <w:szCs w:val="28"/>
        </w:rPr>
        <w:t>2</w:t>
      </w:r>
    </w:p>
    <w:p w:rsidR="0009591E" w:rsidRDefault="0009591E" w:rsidP="00062C82">
      <w:pPr>
        <w:jc w:val="center"/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стр.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B465D">
        <w:rPr>
          <w:rFonts w:ascii="Times New Roman" w:hAnsi="Times New Roman" w:cs="Times New Roman"/>
          <w:sz w:val="28"/>
          <w:szCs w:val="28"/>
          <w:lang w:eastAsia="ru-RU"/>
        </w:rPr>
        <w:t>ПАСПОРТ РАБОЧЕЙ</w:t>
      </w:r>
      <w:r w:rsidRPr="0024319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sz w:val="28"/>
          <w:szCs w:val="28"/>
          <w:lang w:eastAsia="ru-RU"/>
        </w:rPr>
        <w:t>УЧЕБНОЙ ДИСЦИПЛИНЫ                                                                  3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4319C">
        <w:rPr>
          <w:rFonts w:ascii="Times New Roman" w:hAnsi="Times New Roman" w:cs="Times New Roman"/>
          <w:sz w:val="28"/>
          <w:szCs w:val="28"/>
          <w:lang w:eastAsia="ru-RU"/>
        </w:rPr>
        <w:t>СТРУКТУРА И  СОДЕРЖАНИЕ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sz w:val="28"/>
          <w:szCs w:val="28"/>
          <w:lang w:eastAsia="ru-RU"/>
        </w:rPr>
        <w:t>УЧЕБНОЙ ДИСЦИПЛИНЫ                                                                  4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B465D">
        <w:rPr>
          <w:rFonts w:ascii="Times New Roman" w:hAnsi="Times New Roman" w:cs="Times New Roman"/>
          <w:sz w:val="28"/>
          <w:szCs w:val="28"/>
          <w:lang w:eastAsia="ru-RU"/>
        </w:rPr>
        <w:t>УСЛОВИЯ РЕАЛИЗАЦИИ РАБОЧЕЙ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sz w:val="28"/>
          <w:szCs w:val="28"/>
          <w:lang w:eastAsia="ru-RU"/>
        </w:rPr>
        <w:t>ПРОГРАММЫ УЧЕБНОЙ ДИСЦИПЛИНЫ                                         9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4319C">
        <w:rPr>
          <w:rFonts w:ascii="Times New Roman" w:hAnsi="Times New Roman" w:cs="Times New Roman"/>
          <w:sz w:val="28"/>
          <w:szCs w:val="28"/>
          <w:lang w:eastAsia="ru-RU"/>
        </w:rPr>
        <w:t>КОНТРОЛЬ И ОЦЕНКА РЕЗУЛЬТАТОВ</w:t>
      </w:r>
    </w:p>
    <w:p w:rsidR="0009591E" w:rsidRPr="0024319C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319C">
        <w:rPr>
          <w:rFonts w:ascii="Times New Roman" w:hAnsi="Times New Roman" w:cs="Times New Roman"/>
          <w:sz w:val="28"/>
          <w:szCs w:val="28"/>
          <w:lang w:eastAsia="ru-RU"/>
        </w:rPr>
        <w:t>ОСВОЕНИЯ УЧЕБНОЙ ДИСЦИПЛИНЫ                                          11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УЧЕБНОЙ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«История»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.1. Область применения программы.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Рабочая 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учебной дисц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иплины является частью 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в соответствии с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ФГОС по специальности </w:t>
      </w:r>
      <w:r w:rsidRPr="002E2F39">
        <w:rPr>
          <w:b/>
          <w:bCs/>
          <w:color w:val="000000"/>
          <w:sz w:val="28"/>
          <w:szCs w:val="28"/>
        </w:rPr>
        <w:t>190631 Техническое обслуживание и ремонт автомобильного транспорта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Рабочая 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дополнительном профессиональном образовании в рамках реализации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программ переподготовки кадров в учреждениях СПО.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профессиональной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>Учебная дисциплина История относится к общему гуманитарному и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социально-экономическому циклу основной профессиональной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особенностях развития современной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России на основе осмысления важнейших событий и проблем российской и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мировой истории последней четверти XX – начала XXI вв.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рассмотреть основные этапы развития России на протяжении последних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десятилетий XX – начала XXI вв.;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показать направления взаимовлияния важнейших мировых событий и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процессов на развитие современной России;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сформировать целостное представление о месте и роли современной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России в мире;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показать целесообразность учета исторического опыта последней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четверти XX века в современном социально-экономическом,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политическом и культурном развитии России.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ориентироваться в современной экономической, политической,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культурной ситуации в России и мире;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выявлять взаимосвязь отечественных, региональных, мировых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социально-экономических, политических и культурных проблем.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основные направления ключевых регионов мира на рубеже XX и XXI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вв.;</w:t>
      </w:r>
      <w:r w:rsidRPr="00062C82">
        <w:rPr>
          <w:rFonts w:ascii="Times New Roman" w:hAnsi="Times New Roman" w:cs="Times New Roman"/>
          <w:sz w:val="28"/>
          <w:szCs w:val="28"/>
        </w:rPr>
        <w:t xml:space="preserve"> 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сущность и причины локальных, региональных, межгосударственных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конфликтов в конце XX – начале XXI вв.;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основные процессы (интеграционные, поликультурные, миграционные и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иные) политического и экономического развития ведущих регионов мира;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назначение ООН, НАТО, ЕС и др. организаций и их деятельности;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о роли науки, культуры и религии в сохранении и укреплении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национальных и государственных традиций;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– содержание и назначение важнейших правовых и законодательных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актов мирового и регионального значения.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</w:t>
      </w: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DE06E9">
        <w:rPr>
          <w:rFonts w:ascii="Times New Roman" w:hAnsi="Times New Roman" w:cs="Times New Roman"/>
          <w:sz w:val="28"/>
          <w:szCs w:val="28"/>
          <w:lang w:eastAsia="ru-RU"/>
        </w:rPr>
        <w:t>учебной нагрузки обучающегося 64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2C82">
        <w:rPr>
          <w:rFonts w:ascii="Times New Roman" w:hAnsi="Times New Roman" w:cs="Times New Roman"/>
          <w:sz w:val="28"/>
          <w:szCs w:val="28"/>
          <w:lang w:eastAsia="ru-RU"/>
        </w:rPr>
        <w:t>самост</w:t>
      </w:r>
      <w:r w:rsidR="00DE06E9">
        <w:rPr>
          <w:rFonts w:ascii="Times New Roman" w:hAnsi="Times New Roman" w:cs="Times New Roman"/>
          <w:sz w:val="28"/>
          <w:szCs w:val="28"/>
          <w:lang w:eastAsia="ru-RU"/>
        </w:rPr>
        <w:t>оятельной работы обучающегося 16</w:t>
      </w:r>
      <w:r w:rsidRPr="00062C82"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0D19E7" w:rsidRDefault="0009591E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СТРУКТУРА И ПРИМЕРНОЕ СОДЕРЖАНИЕ УЧЕБНОЙ</w:t>
      </w:r>
    </w:p>
    <w:p w:rsidR="0009591E" w:rsidRDefault="0009591E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 «История»</w:t>
      </w:r>
    </w:p>
    <w:p w:rsidR="0009591E" w:rsidRPr="000D19E7" w:rsidRDefault="0009591E" w:rsidP="000D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591E" w:rsidRPr="000D19E7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1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591E" w:rsidRPr="004F7730">
        <w:trPr>
          <w:trHeight w:val="460"/>
        </w:trPr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9591E" w:rsidRPr="004F7730">
        <w:trPr>
          <w:trHeight w:val="285"/>
        </w:trPr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4F773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c>
          <w:tcPr>
            <w:tcW w:w="7904" w:type="dxa"/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Самостоятельная работа над курсовой работой (проектом)</w:t>
            </w:r>
          </w:p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73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800" w:type="dxa"/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91E" w:rsidRPr="004F7730">
        <w:trPr>
          <w:trHeight w:val="345"/>
        </w:trPr>
        <w:tc>
          <w:tcPr>
            <w:tcW w:w="7904" w:type="dxa"/>
            <w:tcBorders>
              <w:bottom w:val="single" w:sz="4" w:space="0" w:color="auto"/>
            </w:tcBorders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Подготовка </w:t>
            </w:r>
            <w:proofErr w:type="spellStart"/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практикоориентированных</w:t>
            </w:r>
            <w:proofErr w:type="spellEnd"/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проектного характера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591E" w:rsidRPr="004F7730">
        <w:trPr>
          <w:trHeight w:val="42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Написание рефератов</w:t>
            </w:r>
          </w:p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91E" w:rsidRPr="004F7730">
        <w:trPr>
          <w:trHeight w:val="332"/>
        </w:trPr>
        <w:tc>
          <w:tcPr>
            <w:tcW w:w="7904" w:type="dxa"/>
            <w:tcBorders>
              <w:top w:val="single" w:sz="4" w:space="0" w:color="auto"/>
            </w:tcBorders>
          </w:tcPr>
          <w:p w:rsidR="0009591E" w:rsidRPr="004F7730" w:rsidRDefault="0009591E" w:rsidP="004F7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Домашняя работа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591E" w:rsidRPr="004F7730" w:rsidRDefault="0009591E" w:rsidP="004F7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591E" w:rsidRPr="004F7730">
        <w:tc>
          <w:tcPr>
            <w:tcW w:w="9704" w:type="dxa"/>
            <w:gridSpan w:val="2"/>
          </w:tcPr>
          <w:p w:rsidR="0009591E" w:rsidRPr="004F7730" w:rsidRDefault="0009591E" w:rsidP="004F77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аттестация в форме</w:t>
            </w:r>
            <w:r w:rsidRPr="004F773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F7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дифференцированного   зачета  </w:t>
            </w:r>
          </w:p>
          <w:p w:rsidR="0009591E" w:rsidRPr="004F7730" w:rsidRDefault="0009591E" w:rsidP="004F77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B8A" w:rsidRDefault="00F20B8A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20B8A" w:rsidSect="00F83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8676"/>
        <w:gridCol w:w="1701"/>
        <w:gridCol w:w="1561"/>
      </w:tblGrid>
      <w:tr w:rsidR="00F20B8A" w:rsidRPr="003C56F5" w:rsidTr="005D00F9">
        <w:tc>
          <w:tcPr>
            <w:tcW w:w="2631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676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01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20B8A" w:rsidRPr="003C56F5" w:rsidTr="005D00F9">
        <w:tc>
          <w:tcPr>
            <w:tcW w:w="2631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20B8A" w:rsidRPr="003C56F5" w:rsidTr="005D00F9">
        <w:tc>
          <w:tcPr>
            <w:tcW w:w="2631" w:type="dxa"/>
          </w:tcPr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СССР и его</w:t>
            </w:r>
          </w:p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место в мире в 1980-е</w:t>
            </w:r>
          </w:p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</w:t>
            </w:r>
          </w:p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</w:tcPr>
          <w:p w:rsidR="00F20B8A" w:rsidRPr="003959A5" w:rsidRDefault="00F20B8A" w:rsidP="005D00F9">
            <w:pPr>
              <w:spacing w:after="0" w:line="240" w:lineRule="auto"/>
            </w:pPr>
            <w:r>
              <w:rPr>
                <w:color w:val="FF0000"/>
              </w:rPr>
              <w:t xml:space="preserve">            </w:t>
            </w:r>
          </w:p>
        </w:tc>
        <w:tc>
          <w:tcPr>
            <w:tcW w:w="1559" w:type="dxa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BF1AD4" w:rsidTr="005D00F9">
        <w:trPr>
          <w:trHeight w:val="60"/>
        </w:trPr>
        <w:tc>
          <w:tcPr>
            <w:tcW w:w="2631" w:type="dxa"/>
            <w:vMerge w:val="restart"/>
          </w:tcPr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0B71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Основные тенденции</w:t>
            </w:r>
          </w:p>
          <w:p w:rsidR="00F20B8A" w:rsidRPr="000B716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СССР к</w:t>
            </w:r>
          </w:p>
          <w:p w:rsidR="00F20B8A" w:rsidRPr="006A431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B716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1980-м гг</w:t>
            </w:r>
            <w:r w:rsidRPr="006A431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Merge w:val="restart"/>
          </w:tcPr>
          <w:p w:rsidR="00F20B8A" w:rsidRPr="0090296E" w:rsidRDefault="00F20B8A" w:rsidP="005D00F9">
            <w:pPr>
              <w:spacing w:after="0" w:line="240" w:lineRule="auto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</w:rPr>
              <w:t xml:space="preserve">          </w:t>
            </w: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F20B8A" w:rsidRPr="003C56F5" w:rsidTr="005D00F9">
        <w:trPr>
          <w:trHeight w:val="60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bottom w:val="nil"/>
              <w:right w:val="single" w:sz="4" w:space="0" w:color="auto"/>
            </w:tcBorders>
          </w:tcPr>
          <w:p w:rsidR="00F20B8A" w:rsidRPr="00AC73D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Внутренняя политика государственной власти в СССР к началу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1980-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Особенности идеологии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F20B8A" w:rsidRPr="00AC73D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национальной и социально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экономической политики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AC73D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Культурное развитие народов Советского Союза и русская культура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AC73D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Внешняя политика СССР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Отношения с сопредельными государствами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Евросоюзом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США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странами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AC73D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третьего мира</w:t>
            </w:r>
            <w:r w:rsidRPr="00AC73D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</w:p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5D00F9">
        <w:trPr>
          <w:trHeight w:val="70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5D00F9">
        <w:trPr>
          <w:trHeight w:val="244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top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8A" w:rsidRPr="008333ED" w:rsidRDefault="00F20B8A" w:rsidP="005D00F9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5D00F9">
        <w:trPr>
          <w:trHeight w:val="59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8A" w:rsidRPr="008333ED" w:rsidRDefault="00F20B8A" w:rsidP="005D00F9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5D00F9">
        <w:trPr>
          <w:trHeight w:val="59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8A" w:rsidRPr="008333ED" w:rsidRDefault="00F20B8A" w:rsidP="005D00F9">
            <w:pPr>
              <w:spacing w:after="0" w:line="240" w:lineRule="auto"/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5D00F9">
        <w:trPr>
          <w:trHeight w:val="59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676" w:type="dxa"/>
            <w:tcBorders>
              <w:right w:val="single" w:sz="4" w:space="0" w:color="auto"/>
            </w:tcBorders>
          </w:tcPr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Обоснованно ли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 Вашей точки зрения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утверждение о формировании в СССР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новой общности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советского народа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носителя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цивилизации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советской культуры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Используя средства Интернет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сделайте хронологическую подборку плакатов социальной направленности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за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1977-1980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Прокомментируйте полученный результат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20B8A" w:rsidRPr="008333ED" w:rsidRDefault="00F20B8A" w:rsidP="005D00F9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5D00F9">
        <w:trPr>
          <w:trHeight w:val="190"/>
        </w:trPr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3F7CF5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Дезинтеграционные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 в России и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Европе во второй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половине 80-х гг.</w:t>
            </w:r>
          </w:p>
          <w:p w:rsidR="00F20B8A" w:rsidRDefault="00F20B8A" w:rsidP="005D00F9">
            <w:pPr>
              <w:rPr>
                <w:lang w:eastAsia="ru-RU"/>
              </w:rPr>
            </w:pPr>
          </w:p>
          <w:p w:rsidR="00F20B8A" w:rsidRDefault="00F20B8A" w:rsidP="005D00F9">
            <w:pPr>
              <w:rPr>
                <w:lang w:eastAsia="ru-RU"/>
              </w:rPr>
            </w:pPr>
          </w:p>
          <w:p w:rsidR="00F20B8A" w:rsidRPr="00FC461C" w:rsidRDefault="00F20B8A" w:rsidP="005D00F9">
            <w:pPr>
              <w:rPr>
                <w:lang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F20B8A" w:rsidRPr="003C56F5" w:rsidTr="005D00F9">
        <w:trPr>
          <w:trHeight w:val="834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Политические события в Восточной Европе во второй половине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80-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 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Отражение событий в Восточной Европе на дезинтеграционных процессах в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Default="00F20B8A" w:rsidP="005D00F9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3.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Ликвидация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распад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СССР и образование СНГ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Российская Федерация как правопреемница СССР</w:t>
            </w:r>
            <w:r w:rsidRPr="003F7CF5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50"/>
        </w:trPr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308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nil"/>
              <w:bottom w:val="single" w:sz="4" w:space="0" w:color="auto"/>
            </w:tcBorders>
          </w:tcPr>
          <w:p w:rsidR="00F20B8A" w:rsidRPr="007763B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8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B8A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34"/>
        </w:trPr>
        <w:tc>
          <w:tcPr>
            <w:tcW w:w="2631" w:type="dxa"/>
            <w:vMerge/>
            <w:tcBorders>
              <w:top w:val="nil"/>
              <w:bottom w:val="single" w:sz="4" w:space="0" w:color="auto"/>
            </w:tcBorders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</w:t>
            </w:r>
            <w:r w:rsidRPr="003F7CF5">
              <w:rPr>
                <w:bCs/>
                <w:sz w:val="20"/>
                <w:szCs w:val="20"/>
              </w:rPr>
              <w:t>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 Примерные варианты заданий:</w:t>
            </w:r>
          </w:p>
          <w:p w:rsidR="00F20B8A" w:rsidRPr="003F7C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Предложите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в объеме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2-3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проект внешнеполитического курса СССР на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1985-1990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.,</w:t>
            </w:r>
          </w:p>
          <w:p w:rsidR="00F20B8A" w:rsidRPr="003C56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альтернативного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новому мышлению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Соберите подборку фотодокументов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иллюстрирующих события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балканского кризиса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1998-2000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гг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Можно ли считать проблемы Ольстера в Великобритании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Басков с Испании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Квебека в Канаде и пр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_</w:t>
            </w:r>
            <w:r w:rsidRPr="003F7CF5">
              <w:rPr>
                <w:rFonts w:ascii="TT259o00" w:hAnsi="TT259o00" w:cs="TT259o00"/>
                <w:i/>
                <w:sz w:val="20"/>
                <w:szCs w:val="20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схожими с проблемами на территории СНГ 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в Приднестровье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Абхазии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Северной Осетии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Нагорном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Карабахе и др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3F7CF5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обосновать</w:t>
            </w:r>
            <w:r w:rsidRPr="003F7CF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435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 в конце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XX - начале XXI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века.</w:t>
            </w:r>
          </w:p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F7C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FC461C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Постсоветское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пространство в 90-е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гг. XX века.</w:t>
            </w:r>
          </w:p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0B8A" w:rsidRPr="0090296E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F20B8A" w:rsidRPr="003C56F5" w:rsidTr="005D00F9">
        <w:trPr>
          <w:trHeight w:val="1783"/>
        </w:trPr>
        <w:tc>
          <w:tcPr>
            <w:tcW w:w="2631" w:type="dxa"/>
            <w:vMerge/>
            <w:tcBorders>
              <w:bottom w:val="single" w:sz="4" w:space="0" w:color="000000"/>
            </w:tcBorders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Default="00F20B8A" w:rsidP="005D00F9">
            <w:pPr>
              <w:spacing w:after="0" w:line="240" w:lineRule="auto"/>
              <w:ind w:left="321"/>
              <w:rPr>
                <w:sz w:val="20"/>
                <w:szCs w:val="20"/>
              </w:rPr>
            </w:pP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Локальные национальные и религиозные конфликты на пространстве бывшего СССР в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1990-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 гг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FC461C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Участие международных организаций 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ООН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ЮНЕСКО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разрешении конфликтов на постсоветском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пространстве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7763B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 Российская Федерация в планах международных организаций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военно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политическая конкуренция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экономическое сотрудничество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C46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НАТО в отношении России</w:t>
            </w:r>
            <w:r w:rsidRPr="00FC461C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. Примерные варианты заданий: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Предложите в тезисной форме перечень важнейших внешнеполитических задач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стоящих перед Россией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после распада территории СССР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Попытайтесь сделать прогноз востребованности конкретных профессий и специальностей для</w:t>
            </w:r>
          </w:p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российской экономики на ближайшие несколько лет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Обоснуйте свой прогноз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395"/>
        </w:trPr>
        <w:tc>
          <w:tcPr>
            <w:tcW w:w="2631" w:type="dxa"/>
            <w:vMerge w:val="restart"/>
            <w:tcBorders>
              <w:top w:val="single" w:sz="4" w:space="0" w:color="auto"/>
            </w:tcBorders>
          </w:tcPr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Укрепление влияния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 на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постсоветском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пространстве.</w:t>
            </w:r>
          </w:p>
          <w:p w:rsidR="00F20B8A" w:rsidRPr="00BF1AD4" w:rsidRDefault="00F20B8A" w:rsidP="005D00F9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F20B8A" w:rsidRPr="003C56F5" w:rsidTr="005D00F9">
        <w:trPr>
          <w:trHeight w:val="394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Default="00F20B8A" w:rsidP="00F20B8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 на постсоветском пространстве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договоры с Украиной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Белоруссией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Абхазией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Южной Осетией и пр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Изменения в территориальном устройстве Российской Федерации</w:t>
            </w:r>
          </w:p>
          <w:p w:rsidR="00F20B8A" w:rsidRPr="007763B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Внутренняя политика России на Северном Кавказе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Причины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содержание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763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 вооруженного конфликта в этом регионе</w:t>
            </w:r>
            <w:r w:rsidRPr="007763B5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90296E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F20B8A" w:rsidRPr="00BF1AD4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95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5D00F9">
        <w:trPr>
          <w:trHeight w:val="161"/>
        </w:trPr>
        <w:tc>
          <w:tcPr>
            <w:tcW w:w="2631" w:type="dxa"/>
            <w:vMerge/>
          </w:tcPr>
          <w:p w:rsidR="00F20B8A" w:rsidRPr="003C56F5" w:rsidRDefault="00F20B8A" w:rsidP="005D00F9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Примерные варианты заданий: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Существуют ли отличия в содержании понятий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суверенитет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», 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независимость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и 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самостоятельность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по отношению к государственной политике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Ответ объясните</w:t>
            </w:r>
            <w:r w:rsidRPr="0046108B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Оцените эффективность мер Президента и Правительства по решению проблемы межнационального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конфликта в чеченской республике за 1990-2009гг.</w:t>
            </w:r>
          </w:p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W w:w="14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8689"/>
        <w:gridCol w:w="1704"/>
        <w:gridCol w:w="1573"/>
      </w:tblGrid>
      <w:tr w:rsidR="00F20B8A" w:rsidRPr="003C56F5" w:rsidTr="00F20B8A">
        <w:trPr>
          <w:trHeight w:val="395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F20B8A" w:rsidRPr="0046108B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6108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6108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F20B8A" w:rsidRPr="00B71BA4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Россия и мировые</w:t>
            </w:r>
          </w:p>
          <w:p w:rsidR="00F20B8A" w:rsidRPr="00B71BA4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интеграционные</w:t>
            </w:r>
          </w:p>
          <w:p w:rsidR="00F20B8A" w:rsidRPr="00B71BA4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71BA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F20B8A" w:rsidRPr="003C56F5" w:rsidTr="00F20B8A">
        <w:trPr>
          <w:trHeight w:val="394"/>
        </w:trPr>
        <w:tc>
          <w:tcPr>
            <w:tcW w:w="2618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Расширение Евросоюза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формирование мирового 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рынка труда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»,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глобальная программа НАТО 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политические ориентиры России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Глобальные угрозы человечеству. Военная и террористическая угрозы. Экологические проблемы. Проблемы неравномерности развития.</w:t>
            </w:r>
          </w:p>
          <w:p w:rsidR="00F20B8A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556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Участие России в этом процессе</w:t>
            </w:r>
            <w:r w:rsidRPr="00155632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F20B8A" w:rsidRPr="00155632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4. Складывание новой системы международных отношений. Международные организации в современном мире. ООН. ВТО. МВФ. НАТО. АТЭС и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тп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Взаимоотношения РФ с международными организациями</w:t>
            </w:r>
          </w:p>
          <w:p w:rsidR="00F20B8A" w:rsidRPr="00BF1AD4" w:rsidRDefault="00F20B8A" w:rsidP="005D0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61"/>
        </w:trPr>
        <w:tc>
          <w:tcPr>
            <w:tcW w:w="2618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61"/>
        </w:trPr>
        <w:tc>
          <w:tcPr>
            <w:tcW w:w="2618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7763B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61"/>
        </w:trPr>
        <w:tc>
          <w:tcPr>
            <w:tcW w:w="2618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61"/>
        </w:trPr>
        <w:tc>
          <w:tcPr>
            <w:tcW w:w="2618" w:type="dxa"/>
            <w:vMerge/>
          </w:tcPr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46108B">
              <w:rPr>
                <w:bCs/>
                <w:i/>
                <w:sz w:val="20"/>
                <w:szCs w:val="20"/>
              </w:rPr>
              <w:t xml:space="preserve">обучающихся </w:t>
            </w:r>
            <w:r w:rsidRPr="0046108B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50"/>
        </w:trPr>
        <w:tc>
          <w:tcPr>
            <w:tcW w:w="2618" w:type="dxa"/>
            <w:vMerge w:val="restart"/>
          </w:tcPr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EB564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Развитие культуры в</w:t>
            </w:r>
          </w:p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России.</w:t>
            </w:r>
          </w:p>
          <w:p w:rsidR="00F20B8A" w:rsidRPr="00BF1AD4" w:rsidRDefault="00F20B8A" w:rsidP="005D00F9">
            <w:pPr>
              <w:spacing w:after="0" w:line="240" w:lineRule="auto"/>
              <w:jc w:val="center"/>
              <w:rPr>
                <w:rFonts w:ascii="Cambria" w:hAnsi="Cambria"/>
                <w:b/>
                <w:color w:val="0D0D0D"/>
              </w:rPr>
            </w:pP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4" w:type="dxa"/>
            <w:vMerge w:val="restart"/>
          </w:tcPr>
          <w:p w:rsidR="00F20B8A" w:rsidRPr="000636D5" w:rsidRDefault="00F20B8A" w:rsidP="005D00F9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6</w:t>
            </w:r>
          </w:p>
        </w:tc>
        <w:tc>
          <w:tcPr>
            <w:tcW w:w="1573" w:type="dxa"/>
            <w:vMerge w:val="restart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  <w:r w:rsidRPr="0090296E">
              <w:rPr>
                <w:i/>
                <w:color w:val="0D0D0D"/>
                <w:sz w:val="20"/>
                <w:szCs w:val="20"/>
              </w:rPr>
              <w:t>продуктивный</w:t>
            </w:r>
          </w:p>
        </w:tc>
      </w:tr>
      <w:tr w:rsidR="00F20B8A" w:rsidRPr="003C56F5" w:rsidTr="00F20B8A">
        <w:trPr>
          <w:trHeight w:val="255"/>
        </w:trPr>
        <w:tc>
          <w:tcPr>
            <w:tcW w:w="2618" w:type="dxa"/>
            <w:vMerge/>
          </w:tcPr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1.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ормирование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Проблема экспансии в Россию западной системы ценностей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2.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Тенденции сохранения национальных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религиозных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культурных традиций 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свобода совести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России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6A431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олодежные экстремистские движения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Идеи </w:t>
            </w:r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B56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поликультурности</w:t>
            </w:r>
            <w:proofErr w:type="spellEnd"/>
            <w:r w:rsidRPr="00EB5640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F20B8A" w:rsidRPr="000636D5" w:rsidRDefault="00F20B8A" w:rsidP="005D00F9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F20B8A">
        <w:trPr>
          <w:trHeight w:val="255"/>
        </w:trPr>
        <w:tc>
          <w:tcPr>
            <w:tcW w:w="2618" w:type="dxa"/>
            <w:vMerge/>
          </w:tcPr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0636D5" w:rsidRDefault="00F20B8A" w:rsidP="005D00F9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 - 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F20B8A">
        <w:trPr>
          <w:trHeight w:val="120"/>
        </w:trPr>
        <w:tc>
          <w:tcPr>
            <w:tcW w:w="2618" w:type="dxa"/>
            <w:vMerge/>
          </w:tcPr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0636D5" w:rsidRDefault="00F20B8A" w:rsidP="005D00F9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F20B8A">
        <w:trPr>
          <w:trHeight w:val="135"/>
        </w:trPr>
        <w:tc>
          <w:tcPr>
            <w:tcW w:w="2618" w:type="dxa"/>
            <w:vMerge/>
          </w:tcPr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0636D5" w:rsidRDefault="00F20B8A" w:rsidP="005D00F9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t xml:space="preserve">             -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F20B8A">
        <w:trPr>
          <w:trHeight w:val="165"/>
        </w:trPr>
        <w:tc>
          <w:tcPr>
            <w:tcW w:w="2618" w:type="dxa"/>
            <w:vMerge/>
          </w:tcPr>
          <w:p w:rsidR="00F20B8A" w:rsidRPr="00EB5640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Согласны ли Вы с утверждением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культура общества это и есть его идеология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Обоснуйте свою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позицию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Современная молодежь и культурные традиции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: 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конфликт отцов и детей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или трансформация</w:t>
            </w:r>
          </w:p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нравственных ценностей и норм в рамках освоения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массовой культуры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»?</w:t>
            </w:r>
          </w:p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20B8A" w:rsidRPr="000636D5" w:rsidRDefault="00F20B8A" w:rsidP="005D00F9">
            <w:pPr>
              <w:spacing w:after="0" w:line="240" w:lineRule="auto"/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              4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F20B8A" w:rsidRPr="003C56F5" w:rsidRDefault="00F20B8A" w:rsidP="005D00F9">
            <w:pPr>
              <w:spacing w:after="0" w:line="240" w:lineRule="auto"/>
              <w:rPr>
                <w:color w:val="FF0000"/>
              </w:rPr>
            </w:pPr>
          </w:p>
        </w:tc>
      </w:tr>
      <w:tr w:rsidR="00F20B8A" w:rsidRPr="003C56F5" w:rsidTr="00F20B8A">
        <w:trPr>
          <w:trHeight w:val="270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Pr="0048763D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Перспективы</w:t>
            </w:r>
          </w:p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развития РФ в</w:t>
            </w:r>
          </w:p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8763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современном мире.</w:t>
            </w:r>
          </w:p>
          <w:p w:rsidR="00F20B8A" w:rsidRPr="00BF1AD4" w:rsidRDefault="00F20B8A" w:rsidP="005D00F9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0296E">
              <w:rPr>
                <w:bCs/>
                <w:i/>
                <w:sz w:val="18"/>
                <w:szCs w:val="18"/>
              </w:rPr>
              <w:t>репродуктивный</w:t>
            </w:r>
          </w:p>
        </w:tc>
      </w:tr>
      <w:tr w:rsidR="00F20B8A" w:rsidRPr="003C56F5" w:rsidTr="00F20B8A">
        <w:trPr>
          <w:trHeight w:val="615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 w:rsidRPr="003C56F5">
              <w:rPr>
                <w:b/>
                <w:sz w:val="20"/>
                <w:szCs w:val="20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Перспективные направления и основные проблемы развития РФ на современном этапе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           2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Инновационная деятельность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приоритетное направление в науке и экономике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Сохранение традиционных нравственных ценностей и индивидуальных свобод человека основа развития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культуры в РФ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.</w:t>
            </w:r>
          </w:p>
          <w:p w:rsidR="00F20B8A" w:rsidRPr="0096531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4.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Территориальная целостность России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уважение прав ее населения и соседних народов 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главное условие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8763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политического развития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Pr="0096531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F20B8A" w:rsidRPr="003C56F5" w:rsidRDefault="00F20B8A" w:rsidP="005D00F9">
            <w:pPr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2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  <w:r w:rsidRPr="0048763D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50"/>
        </w:trPr>
        <w:tc>
          <w:tcPr>
            <w:tcW w:w="2618" w:type="dxa"/>
            <w:vMerge/>
            <w:tcBorders>
              <w:top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>.</w:t>
            </w:r>
            <w:r w:rsidRPr="0090296E">
              <w:rPr>
                <w:b/>
                <w:bCs/>
                <w:sz w:val="20"/>
                <w:szCs w:val="20"/>
              </w:rPr>
              <w:t xml:space="preserve"> Зачет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1350"/>
        </w:trPr>
        <w:tc>
          <w:tcPr>
            <w:tcW w:w="26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0B8A" w:rsidRPr="0048763D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96531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Самостоятельная работа обучающихся. Примерные варианты заданий:</w:t>
            </w:r>
          </w:p>
          <w:p w:rsidR="00F20B8A" w:rsidRPr="0096531F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Почему по мере ослабления центральной государственной власти происходило усиление межнациональных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конфликтов в СССР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России на протяжении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1980-2000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гг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F20B8A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</w:pP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Выполните реферативную работу 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(5-7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</w:t>
            </w:r>
            <w:r w:rsidRPr="0096531F">
              <w:rPr>
                <w:rFonts w:ascii="Times New Roman" w:eastAsiaTheme="minorEastAsia" w:hAnsi="Times New Roman"/>
                <w:i/>
                <w:iCs/>
                <w:sz w:val="20"/>
                <w:szCs w:val="20"/>
                <w:lang w:eastAsia="ru-RU"/>
              </w:rPr>
              <w:t xml:space="preserve">.),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раскрывающую пути и средства формирования духовных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653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ценностей общества в современной России</w:t>
            </w:r>
            <w:r w:rsidRPr="006A4310">
              <w:rPr>
                <w:rFonts w:ascii="Times New Roman" w:eastAsiaTheme="minorEastAsia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  <w:p w:rsidR="00F20B8A" w:rsidRPr="003C56F5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225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B8A" w:rsidRPr="00DD1ED9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Примерная тематика курсовой работы (проекта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F20B8A" w:rsidRPr="00DD1ED9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30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B8A" w:rsidRPr="00DD1ED9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</w:t>
            </w:r>
            <w:r w:rsidRPr="00DD1ED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eastAsia="ru-RU"/>
              </w:rPr>
              <w:t>) не предусмотрено</w:t>
            </w:r>
          </w:p>
          <w:p w:rsidR="00F20B8A" w:rsidRPr="00DD1ED9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B8A" w:rsidRPr="003C56F5" w:rsidTr="00F20B8A">
        <w:trPr>
          <w:trHeight w:val="240"/>
        </w:trPr>
        <w:tc>
          <w:tcPr>
            <w:tcW w:w="11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B8A" w:rsidRPr="00DD1ED9" w:rsidRDefault="00F20B8A" w:rsidP="005D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DD1E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  <w:r w:rsidRPr="00DD1ED9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0B8A" w:rsidRPr="003C56F5" w:rsidRDefault="00F20B8A" w:rsidP="005D0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B8A" w:rsidRDefault="00F20B8A" w:rsidP="00F2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F20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B8A" w:rsidRDefault="00F20B8A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20B8A" w:rsidSect="00F20B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«ИСТОРИЯ»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Реализация программы дисциплины требует наличия учебного кабинета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истории, или, при его отсутствии, кабинета оборудованного ТСО.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Технические средства обучения: проектор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экран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 с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лицензионным программным обеспечением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Оборудование мастерской и рабочих мест мастерской: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Оборудование лаборатории и рабочих мест лаборатории: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дополнительной литературы.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пособия: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История России, 1945-2008 гг.: 11 класс: Учебник для учащихся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учреждений. /Под ред. Данилова А.А., Уткина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А.И., Филиппова А.В. – М.: Просвещение, 2012. – 367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2.Всеобщая история. Конец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-начало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1E0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в.:учебник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11 класса общеобразовательных учреждений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.-М.:ООО «ТИД Русское слово - РС», 2014. – 416с.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История современной России, 1991-2003: учеб. пособие /В.И.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Короткевич. – СПб.: Изд-во С.-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Петерб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ун-та, 2014. – 293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Россия и мир в XX - нач. XXI вв. Учебник 11 класс. /Под ред.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Алексашкиной Л.Н. – М.: Просвещение, 2011. - 432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09591E" w:rsidRDefault="005B5058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09591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http://school-collection.edu.ru</w:t>
        </w:r>
      </w:hyperlink>
    </w:p>
    <w:p w:rsidR="0009591E" w:rsidRDefault="005B5058" w:rsidP="001E04F1">
      <w:pPr>
        <w:autoSpaceDE w:val="0"/>
        <w:autoSpaceDN w:val="0"/>
        <w:adjustRightInd w:val="0"/>
        <w:spacing w:after="0" w:line="240" w:lineRule="auto"/>
      </w:pPr>
      <w:hyperlink r:id="rId6" w:history="1">
        <w:r w:rsidR="0009591E">
          <w:rPr>
            <w:rStyle w:val="a3"/>
            <w:sz w:val="28"/>
            <w:szCs w:val="28"/>
          </w:rPr>
          <w:t>http://rushistory.stsland.ru/</w:t>
        </w:r>
      </w:hyperlink>
      <w:r w:rsidR="0009591E">
        <w:rPr>
          <w:sz w:val="28"/>
          <w:szCs w:val="28"/>
        </w:rPr>
        <w:t xml:space="preserve"> </w:t>
      </w:r>
      <w:r w:rsidR="0009591E">
        <w:rPr>
          <w:sz w:val="28"/>
          <w:szCs w:val="28"/>
        </w:rPr>
        <w:br/>
      </w:r>
      <w:hyperlink r:id="rId7" w:history="1">
        <w:r w:rsidR="0009591E">
          <w:rPr>
            <w:rStyle w:val="a3"/>
            <w:sz w:val="28"/>
            <w:szCs w:val="28"/>
          </w:rPr>
          <w:t>http://www.world-history.ru</w:t>
        </w:r>
      </w:hyperlink>
      <w:r w:rsidR="0009591E">
        <w:rPr>
          <w:sz w:val="28"/>
          <w:szCs w:val="28"/>
        </w:rPr>
        <w:t xml:space="preserve"> </w:t>
      </w:r>
      <w:r w:rsidR="0009591E">
        <w:rPr>
          <w:sz w:val="28"/>
          <w:szCs w:val="28"/>
        </w:rPr>
        <w:br/>
      </w:r>
      <w:hyperlink r:id="rId8" w:history="1">
        <w:r w:rsidR="0009591E">
          <w:rPr>
            <w:rStyle w:val="a3"/>
            <w:sz w:val="28"/>
            <w:szCs w:val="28"/>
          </w:rPr>
          <w:t>http://www.hist.msu.ru</w:t>
        </w:r>
      </w:hyperlink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Бжезинский З. Великая шахматная доска. М.: Международные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отношения, 2013. – 254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Большая энциклопедия России: Современная Россия. М.: ИДДК, 2012.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MDF.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eBook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(компьютерное издание). 99 Мб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 Ванюков Д.А. Демократическая Россия конца ХХ - начала ХХI века.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/Д.А. Ванюков. М.: Мир книги, 2011. - 240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Г.В. Становление и развитие института президентства в России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теоретико-правовые и конституционные основы / Г.В.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Дегтев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МГИМО (ун-т) МИД РФ,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ин-т упр. – М. 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2013. –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237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Дроздов Ю. Россия и мир. Куда держим курс. /Ю.Дроздов. – М.: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Артстиль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-полиграфия, 2011. - 352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Изосимов Ю.Ю. Справочное пособие по отечественной истории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современного периода. 1985-1997 гг. /Ю.Ю. Изосимов. – М.: Аквариум,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2012. – 217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Кузык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Б.Н.Россия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мир в XXI веке / Б.Н.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Кузык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Издание второе. – М.: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Институт экономических стратегий, 2014. – 544с.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Леонов Н. Закат или рассвет? Россия: 2000–2008. /Н.Леонов. М., 2012.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545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Нарочницкая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 Россия и русские в современном мире. М.: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Алгоритм, 2013. – 416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10.Печенев В.А. «Смутное время» в новейшей истории России (1985-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2003): ист. свидетельства и размышления участника событий / В.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Печенев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- М.: Норма, 2010. – 365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11.Россия и страны мира. 2014. Статистический сборник. М.: Росстат,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2014. – 361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12.Сурков В.Ю. Основные тенденции и перспективы развития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России. /В.Ю. Сурков. М.: Современный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университет, 2013. – 49 с.</w:t>
      </w:r>
    </w:p>
    <w:p w:rsidR="0009591E" w:rsidRDefault="0009591E" w:rsidP="001E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13.Шубин А. Мировой порядок. Россия и мир в 2020 году. /А.Шубин. М.:2013.</w:t>
      </w: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B8A" w:rsidRDefault="00F20B8A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B8A" w:rsidRDefault="00F20B8A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B8A" w:rsidRDefault="00F20B8A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Pr="00F837E2" w:rsidRDefault="0009591E" w:rsidP="003A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3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</w:t>
      </w:r>
    </w:p>
    <w:p w:rsidR="0009591E" w:rsidRDefault="0009591E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5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 «ИСТОРИЯ»</w:t>
      </w:r>
    </w:p>
    <w:p w:rsidR="0009591E" w:rsidRPr="000755C9" w:rsidRDefault="0009591E" w:rsidP="00F83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591E" w:rsidRPr="000755C9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 и оценка</w:t>
      </w:r>
      <w:r w:rsidRPr="000755C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</w:t>
      </w:r>
    </w:p>
    <w:p w:rsidR="0009591E" w:rsidRPr="000755C9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hAnsi="Times New Roman" w:cs="Times New Roman"/>
          <w:sz w:val="28"/>
          <w:szCs w:val="28"/>
          <w:lang w:eastAsia="ru-RU"/>
        </w:rPr>
        <w:t>преподавателем в процессе проведения практических занятий и</w:t>
      </w:r>
    </w:p>
    <w:p w:rsidR="0009591E" w:rsidRPr="000755C9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hAnsi="Times New Roman" w:cs="Times New Roman"/>
          <w:sz w:val="28"/>
          <w:szCs w:val="28"/>
          <w:lang w:eastAsia="ru-RU"/>
        </w:rPr>
        <w:t>лабораторных работ, тестирования, а также выполнения обучающимися</w:t>
      </w:r>
    </w:p>
    <w:p w:rsidR="0009591E" w:rsidRPr="000755C9" w:rsidRDefault="0009591E" w:rsidP="00F8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55C9">
        <w:rPr>
          <w:rFonts w:ascii="Times New Roman" w:hAnsi="Times New Roman" w:cs="Times New Roman"/>
          <w:sz w:val="28"/>
          <w:szCs w:val="28"/>
          <w:lang w:eastAsia="ru-RU"/>
        </w:rPr>
        <w:t>индивидуальных заданий, проектов, исследований.</w:t>
      </w:r>
    </w:p>
    <w:p w:rsidR="0009591E" w:rsidRPr="00062C82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91E" w:rsidRDefault="0009591E" w:rsidP="0006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591E" w:rsidRPr="004F7730">
        <w:tc>
          <w:tcPr>
            <w:tcW w:w="4608" w:type="dxa"/>
            <w:vAlign w:val="center"/>
          </w:tcPr>
          <w:p w:rsidR="0009591E" w:rsidRPr="004F7730" w:rsidRDefault="0009591E" w:rsidP="002E3228">
            <w:pPr>
              <w:jc w:val="center"/>
              <w:rPr>
                <w:b/>
                <w:bCs/>
              </w:rPr>
            </w:pPr>
            <w:r w:rsidRPr="004F7730">
              <w:rPr>
                <w:b/>
                <w:bCs/>
              </w:rPr>
              <w:t>Результаты обучения</w:t>
            </w:r>
          </w:p>
          <w:p w:rsidR="0009591E" w:rsidRPr="004F7730" w:rsidRDefault="0009591E" w:rsidP="002E3228">
            <w:pPr>
              <w:jc w:val="center"/>
              <w:rPr>
                <w:b/>
                <w:bCs/>
              </w:rPr>
            </w:pPr>
            <w:r w:rsidRPr="004F773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9591E" w:rsidRPr="004F7730" w:rsidRDefault="0009591E" w:rsidP="002E3228">
            <w:pPr>
              <w:jc w:val="center"/>
              <w:rPr>
                <w:b/>
                <w:bCs/>
              </w:rPr>
            </w:pPr>
            <w:r w:rsidRPr="004F773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09591E" w:rsidRPr="004F7730">
        <w:trPr>
          <w:trHeight w:val="1205"/>
        </w:trPr>
        <w:tc>
          <w:tcPr>
            <w:tcW w:w="4608" w:type="dxa"/>
          </w:tcPr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уметь: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ориентироваться в современной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экономической, политической,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культурной ситуации в России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мире;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выявлять взаимосвязь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отечественных, региональных,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мировых социально-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экономических, политических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культурных проблем.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 должен знать: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направления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ключевых регионов мира на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рубеже XX и XXI вв.;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сущность и причины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локальных, региональных,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межгосударственных конфликтов в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 XX – начале XXI вв.;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процессы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(интеграционные, поликультурные,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миграционные и иные)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политического и экономического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ведущих регионов мира;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назначение ООН, НАТО, ЕС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организаций и их деятельности;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роли науки, культуры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религии в сохранении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укреплении национальных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государственных традиций;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и назначение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важнейших правовых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законодательных актов мирового и</w:t>
            </w:r>
          </w:p>
          <w:p w:rsidR="0009591E" w:rsidRPr="000755C9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значения.</w:t>
            </w:r>
          </w:p>
          <w:p w:rsidR="0009591E" w:rsidRPr="004F7730" w:rsidRDefault="0009591E" w:rsidP="002E3228">
            <w:pPr>
              <w:tabs>
                <w:tab w:val="num" w:pos="540"/>
              </w:tabs>
              <w:spacing w:before="20"/>
              <w:ind w:left="5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60" w:type="dxa"/>
          </w:tcPr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Формы контроля обучения: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– домашние задания проблемного характера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 xml:space="preserve">– практические задания по работе с </w:t>
            </w:r>
            <w:proofErr w:type="spellStart"/>
            <w:r w:rsidRPr="001E04F1">
              <w:rPr>
                <w:rFonts w:ascii="Times New Roman" w:hAnsi="Times New Roman" w:cs="Times New Roman"/>
                <w:lang w:eastAsia="ru-RU"/>
              </w:rPr>
              <w:t>информацией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  <w:r w:rsidRPr="001E04F1">
              <w:rPr>
                <w:rFonts w:ascii="Times New Roman" w:hAnsi="Times New Roman" w:cs="Times New Roman"/>
                <w:lang w:eastAsia="ru-RU"/>
              </w:rPr>
              <w:t>документами</w:t>
            </w:r>
            <w:proofErr w:type="spellEnd"/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1E04F1">
              <w:rPr>
                <w:rFonts w:ascii="Times New Roman" w:hAnsi="Times New Roman" w:cs="Times New Roman"/>
                <w:lang w:eastAsia="ru-RU"/>
              </w:rPr>
              <w:t>литературой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– </w:t>
            </w:r>
            <w:r w:rsidRPr="001E04F1">
              <w:rPr>
                <w:rFonts w:ascii="Times New Roman" w:hAnsi="Times New Roman" w:cs="Times New Roman"/>
                <w:lang w:eastAsia="ru-RU"/>
              </w:rPr>
              <w:t>подготовка и защита индивидуальных и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групповых заданий проектного характера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-устный опрос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-письменный опрос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-фронтальный опрос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-тестовые задания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Формы оценки результативности обучения: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E04F1">
              <w:rPr>
                <w:rFonts w:ascii="Times New Roman" w:hAnsi="Times New Roman" w:cs="Times New Roman"/>
                <w:lang w:eastAsia="ru-RU"/>
              </w:rPr>
              <w:t>накопительная система баллов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1E04F1">
              <w:rPr>
                <w:rFonts w:ascii="Times New Roman" w:hAnsi="Times New Roman" w:cs="Times New Roman"/>
                <w:lang w:eastAsia="ru-RU"/>
              </w:rPr>
              <w:t>на основе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которой выставляется итоговая отметка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E04F1">
              <w:rPr>
                <w:rFonts w:ascii="Times New Roman" w:hAnsi="Times New Roman" w:cs="Times New Roman"/>
                <w:lang w:eastAsia="ru-RU"/>
              </w:rPr>
              <w:t>традиционная система отметок в баллах за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каждую выполненную работу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1E04F1">
              <w:rPr>
                <w:rFonts w:ascii="Times New Roman" w:hAnsi="Times New Roman" w:cs="Times New Roman"/>
                <w:lang w:eastAsia="ru-RU"/>
              </w:rPr>
              <w:t>на основе которых выставляется итоговая отметка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Методы контроля направлены на проверку умения учащихся: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– отбирать и оценивать исторические факты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,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процессы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1E04F1">
              <w:rPr>
                <w:rFonts w:ascii="Times New Roman" w:hAnsi="Times New Roman" w:cs="Times New Roman"/>
                <w:lang w:eastAsia="ru-RU"/>
              </w:rPr>
              <w:t>явления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– выполнять условия здания на творческом уровне с представлением собственной позиции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– делать осознанный выбор способов действий из ранее известных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 xml:space="preserve">– осуществлять коррекцию 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(</w:t>
            </w:r>
            <w:r w:rsidRPr="001E04F1">
              <w:rPr>
                <w:rFonts w:ascii="Times New Roman" w:hAnsi="Times New Roman" w:cs="Times New Roman"/>
                <w:lang w:eastAsia="ru-RU"/>
              </w:rPr>
              <w:t>исправление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сделанных ошибок на новом уровне предлагаемых заданий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– работать в группе и представлять как свою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1E04F1">
              <w:rPr>
                <w:rFonts w:ascii="Times New Roman" w:hAnsi="Times New Roman" w:cs="Times New Roman"/>
                <w:lang w:eastAsia="ru-RU"/>
              </w:rPr>
              <w:t>так и позицию группы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;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1E04F1">
              <w:rPr>
                <w:rFonts w:ascii="Times New Roman" w:hAnsi="Times New Roman" w:cs="Times New Roman"/>
                <w:lang w:eastAsia="ru-RU"/>
              </w:rPr>
              <w:t>проектировать собственную гражданскую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позицию через проектирование исторических событий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методы оценки результатов обучения: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– мониторинг роста творческой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самостоятельности и навыков получения нового знания каждым обучающимся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– </w:t>
            </w:r>
            <w:r w:rsidRPr="001E04F1">
              <w:rPr>
                <w:rFonts w:ascii="Times New Roman" w:hAnsi="Times New Roman" w:cs="Times New Roman"/>
                <w:lang w:eastAsia="ru-RU"/>
              </w:rPr>
              <w:t>формирование результата итоговой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аттестации по дисциплине на основе суммы</w:t>
            </w:r>
          </w:p>
          <w:p w:rsidR="0009591E" w:rsidRPr="001E04F1" w:rsidRDefault="0009591E" w:rsidP="00F01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T251o00" w:hAnsi="TT251o00" w:cs="TT251o00"/>
                <w:lang w:eastAsia="ru-RU"/>
              </w:rPr>
            </w:pPr>
            <w:r w:rsidRPr="001E04F1">
              <w:rPr>
                <w:rFonts w:ascii="Times New Roman" w:hAnsi="Times New Roman" w:cs="Times New Roman"/>
                <w:lang w:eastAsia="ru-RU"/>
              </w:rPr>
              <w:t>результатов текущего контроля</w:t>
            </w:r>
            <w:r w:rsidRPr="001E04F1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1E04F1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09591E" w:rsidRPr="004F7730" w:rsidRDefault="0009591E" w:rsidP="002E32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09591E" w:rsidRDefault="0009591E" w:rsidP="00062C82">
      <w:pPr>
        <w:jc w:val="center"/>
      </w:pPr>
    </w:p>
    <w:sectPr w:rsidR="0009591E" w:rsidSect="00F20B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5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25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3079D"/>
    <w:multiLevelType w:val="hybridMultilevel"/>
    <w:tmpl w:val="8432EB76"/>
    <w:lvl w:ilvl="0" w:tplc="FF1EBB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jAnyhPAWi921TVTvmHijJBw4QT/XxxE06Ao+Xr/KRd8b4/U/OJZn6MyoxPwVirewgF+ilFlkdNEpslp9qMr3Q==" w:salt="LnG2HYJMbEy+JESfVkOk0A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62C82"/>
    <w:rsid w:val="00032BFC"/>
    <w:rsid w:val="00062C82"/>
    <w:rsid w:val="000755C9"/>
    <w:rsid w:val="0009591E"/>
    <w:rsid w:val="000C1B77"/>
    <w:rsid w:val="000D19E7"/>
    <w:rsid w:val="000F398D"/>
    <w:rsid w:val="001E04F1"/>
    <w:rsid w:val="0024319C"/>
    <w:rsid w:val="002B465D"/>
    <w:rsid w:val="002E2F39"/>
    <w:rsid w:val="002E3228"/>
    <w:rsid w:val="0034172B"/>
    <w:rsid w:val="003A015F"/>
    <w:rsid w:val="003A59FC"/>
    <w:rsid w:val="00412D52"/>
    <w:rsid w:val="004513DD"/>
    <w:rsid w:val="00491243"/>
    <w:rsid w:val="004A4558"/>
    <w:rsid w:val="004F7730"/>
    <w:rsid w:val="005016C6"/>
    <w:rsid w:val="005B0942"/>
    <w:rsid w:val="005B5058"/>
    <w:rsid w:val="005C78FC"/>
    <w:rsid w:val="006B14AE"/>
    <w:rsid w:val="0073150B"/>
    <w:rsid w:val="007765FB"/>
    <w:rsid w:val="0087548F"/>
    <w:rsid w:val="0087584D"/>
    <w:rsid w:val="008A257A"/>
    <w:rsid w:val="008D2E40"/>
    <w:rsid w:val="009234F1"/>
    <w:rsid w:val="00991041"/>
    <w:rsid w:val="009D6F2B"/>
    <w:rsid w:val="00A91A81"/>
    <w:rsid w:val="00CA5221"/>
    <w:rsid w:val="00DA2215"/>
    <w:rsid w:val="00DA64A9"/>
    <w:rsid w:val="00DE06E9"/>
    <w:rsid w:val="00DE634A"/>
    <w:rsid w:val="00EA34F2"/>
    <w:rsid w:val="00EC6972"/>
    <w:rsid w:val="00EF5E5D"/>
    <w:rsid w:val="00F013B3"/>
    <w:rsid w:val="00F20B8A"/>
    <w:rsid w:val="00F837E2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6D679-F364-4B6D-A269-CE4EE56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43"/>
    <w:pPr>
      <w:spacing w:after="200" w:line="276" w:lineRule="auto"/>
    </w:pPr>
    <w:rPr>
      <w:rFonts w:cs="Calibr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20B8A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765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rsid w:val="00F837E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0C1B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1B77"/>
    <w:rPr>
      <w:rFonts w:ascii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A91A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15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20B8A"/>
    <w:rPr>
      <w:rFonts w:ascii="Cambria" w:eastAsia="Times New Roman" w:hAnsi="Cambria"/>
      <w:color w:val="404040"/>
      <w:sz w:val="20"/>
      <w:szCs w:val="20"/>
    </w:rPr>
  </w:style>
  <w:style w:type="paragraph" w:styleId="a7">
    <w:name w:val="List Paragraph"/>
    <w:basedOn w:val="a"/>
    <w:uiPriority w:val="34"/>
    <w:qFormat/>
    <w:rsid w:val="00F20B8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-histo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stsland.ru/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2729</Words>
  <Characters>15558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 кабинет</dc:creator>
  <cp:lastModifiedBy>JIuS</cp:lastModifiedBy>
  <cp:revision>5</cp:revision>
  <cp:lastPrinted>2015-05-21T17:54:00Z</cp:lastPrinted>
  <dcterms:created xsi:type="dcterms:W3CDTF">2015-05-26T12:48:00Z</dcterms:created>
  <dcterms:modified xsi:type="dcterms:W3CDTF">2015-05-27T12:07:00Z</dcterms:modified>
</cp:coreProperties>
</file>